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D8" w:rsidRDefault="00A44DD8" w:rsidP="008000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</w:p>
    <w:p w:rsidR="00A44DD8" w:rsidRPr="00232309" w:rsidRDefault="00A44DD8" w:rsidP="0023230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БАҚ және тұрақты даму пәні бойынша бақылау сұрақтары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Адам қоғамының әртүрлі даму кезеңдерінде адамның табиғатқа антропогенезі және әсері.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Техносфераның сипаттамасы және оның Жердің геологиялық салаларына әсері.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Адамзаттың тұрақты даму концепциясының қалыптасу тарихы.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4.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Адамзаттың тұрақты дамуға көшу сценарийлері.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5.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ҚР Тұрақты дамуға көшу ерекшеліктері.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6.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ҚР Тұрақты дамуға көшу тұжырымдамасының негізгі ережелері.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7.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Демографиялық мәселе: генезис және мазмұны, шешу жолдары.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8.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Әлемдегі және ҚР-дағы демографиялық жағдайдың болжамы.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9.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Қазіргі заманғы энергетиканың сипаттамасы және болашақ энергетикасының болжамы.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10.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Дәстүрлі емес энергетиканың болашағы.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11.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Өнеркәсіптегі, ауыл және коммуналдық шаруашылықтағы энергия үнемдеу.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12.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Азық-түлік проблемасының мазмұны мен генезисі.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13.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Ауыл шаруашылығындағы "жасыл революция".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14.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Азық-түлік проблемасының қазіргі жағдайы: географиялық және әлеуметтік аспектілері.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15.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Азық-түлік проблемасын шешудің мүмкін жолдары.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16.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Минералдық-шикізаттық қамтамасыз етудің Ғаламдық проблемасы: генезис және мазмұны.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17.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Минералдық ресурстар мәселелерінің геологиялық және әлеуметтік-экономикалық аспектілері.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18.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Минералдық ресурстарды үнемдеу мәселесін шешу жолдары.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19.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Қалдықтардың Ғаламдық проблемасы: генезис, мазмұны, шешу жолдары.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20.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Урбанизация мәселелері: мазмұны және шешу жолдары.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21.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Қалалардың даму болашағы.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22.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Адамзат үшін биоалуантүрлілік құндылықтары.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23.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Биоалуантүрлілікті қорғаудың Популяциялық-түрлік және экожүйелік деңгейлері.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24.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ҚР және әлемдегі биоалуантүрлілікті қорғау тарихы.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25.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Биоалуантүрлілікті қорғаудың адамгершілік аспектісі.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26.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Тұрақты даму жолындағы экономикалық және құқықтық тетіктердің рөлі.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27.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Экологиялық адамгершілікті қалыптастырудағы экологиялық білімнің рөлі.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28.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Әлемдік қауымдастықтың жаһандануы: мәні мен маңызы.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29.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Тұрақты даму жолындағы халықаралық ынтымақтастық: атмосфераны, әлемдік мұхитты, Биоәртүрлілікті қорғаудың негізгі бағыттары.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30.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Адамзаттың тұрақты дамуы жолындағы үкіметтік және үкіметтік емес табиғат қорғау ұйымдарының рөлі.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31.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Тұрақты даму жөніндегі қазақстандық газеттер мен журналдар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32.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Қоғаммен байланыс жөніндегі ұлттық қауымдастық (ӘАҚҰ).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33.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Онлайн-конференцияларды ұйымдастыру.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34.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БАҚ, "салауатты өмір салты үшін" және оны түсіндіру.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35.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Экологияның имиджін жақсарту бойынша креативті іс-шаралар кешенін ұсыну.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36.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Қайырымдылық балына шақыру формасын құру.</w:t>
      </w:r>
    </w:p>
    <w:p w:rsidR="00A44DD8" w:rsidRPr="00232309" w:rsidRDefault="00A44DD8" w:rsidP="00232309">
      <w:pPr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>37.</w:t>
      </w:r>
      <w:r w:rsidRPr="00232309">
        <w:rPr>
          <w:rFonts w:ascii="Times New Roman" w:hAnsi="Times New Roman"/>
          <w:bCs/>
          <w:sz w:val="24"/>
          <w:szCs w:val="24"/>
          <w:lang w:val="kk-KZ" w:eastAsia="ru-RU"/>
        </w:rPr>
        <w:tab/>
        <w:t>Оң қоғамдық пікірді қалыптастыру бойынша іс-шараларды ұсыныңыз</w:t>
      </w:r>
    </w:p>
    <w:p w:rsidR="00A44DD8" w:rsidRDefault="00A44DD8" w:rsidP="00F95E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A44DD8" w:rsidRPr="00232309" w:rsidRDefault="00A44DD8" w:rsidP="00F95E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Антропогенез и воздействие человека на природу на разных этапах развития человеческого общества.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Характеристика техносферы и ее воздействие на геологические сферы Земли.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История формирования концепции устойчивого развития человечества.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Сценарии перехода человечества к устойчивому развитию.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Особенности перехода Р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F95E68">
        <w:rPr>
          <w:rFonts w:ascii="Times New Roman" w:hAnsi="Times New Roman"/>
          <w:bCs/>
          <w:sz w:val="24"/>
          <w:szCs w:val="24"/>
          <w:lang w:eastAsia="ru-RU"/>
        </w:rPr>
        <w:t>к устойчивому развитию.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Основные положения концепции перехода Р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F95E68">
        <w:rPr>
          <w:rFonts w:ascii="Times New Roman" w:hAnsi="Times New Roman"/>
          <w:bCs/>
          <w:sz w:val="24"/>
          <w:szCs w:val="24"/>
          <w:lang w:eastAsia="ru-RU"/>
        </w:rPr>
        <w:t>к устойчивому развитию.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Демографическая проблема: генезис и содержание, пути решения.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Прогноз демографической ситуации в мире и Р</w:t>
      </w: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F95E6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Характеристика современной энергетики и прогноз энергетики будущего.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Перспективы нетрадиционной энергетики.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Энергосбережение в промышленности, сельском и коммунальном хозяйстве.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Содержание и генезис продовольственной проблемы.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«Зеленая революция» в сельском хозяйстве.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Современное состояние продовольственной проблемы: географические и социальные аспекты.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Возможные пути решения продовольственной проблемы.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Глобальная проблема минерально-сырьевого обеспечения: генезис и содержание.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Геологические и социально-экономические аспекты проблемы минеральных ресурсов.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Пути решения проблемы экономии минеральных ресурсов.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Глобальная проблема отходов: генезис, содержание, возможные пути решения.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Проблемы урбанизации: содержание и возможные пути решения.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Перспективы развития городов.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Ценности биоразнообразия для человечества.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Популяционно-видовой и экосистемный уровни охраны биоразнообразия.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История охраны биоразнообразия в мире и Р</w:t>
      </w: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F95E6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Нравственный аспект охраны биоразнообразия.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Роль экономических и правовых механизмов на пути к устойчивому развитию.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Роль экологического образования в формировании экологической нравственности.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Глобализация мирового сообщества: суть и значение.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Международное сотрудничество на пути к устойчивому развитию: основные направления охраны атмосферы, Мирового океана, биоразнообразия.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95E68">
        <w:rPr>
          <w:rFonts w:ascii="Times New Roman" w:hAnsi="Times New Roman"/>
          <w:bCs/>
          <w:sz w:val="24"/>
          <w:szCs w:val="24"/>
          <w:lang w:eastAsia="ru-RU"/>
        </w:rPr>
        <w:t>Роль правительственных и неправительственных природоохранных организаций на пути к устойчивому развитию человечества.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E68">
        <w:rPr>
          <w:rFonts w:ascii="Times New Roman" w:hAnsi="Times New Roman"/>
          <w:color w:val="000000"/>
          <w:sz w:val="24"/>
          <w:szCs w:val="24"/>
        </w:rPr>
        <w:t>Казахстанские газеты и журналы</w:t>
      </w:r>
      <w:r>
        <w:rPr>
          <w:rFonts w:ascii="Times New Roman" w:hAnsi="Times New Roman"/>
          <w:color w:val="000000"/>
          <w:sz w:val="24"/>
          <w:szCs w:val="24"/>
        </w:rPr>
        <w:t xml:space="preserve"> по устойчивому развитию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E68">
        <w:rPr>
          <w:rFonts w:ascii="Times New Roman" w:hAnsi="Times New Roman"/>
          <w:color w:val="000000"/>
          <w:sz w:val="24"/>
          <w:szCs w:val="24"/>
        </w:rPr>
        <w:t>Национальная Ассоциация по связям с общественностью (НАСО).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E68">
        <w:rPr>
          <w:rFonts w:ascii="Times New Roman" w:hAnsi="Times New Roman"/>
          <w:color w:val="000000"/>
          <w:sz w:val="24"/>
          <w:szCs w:val="24"/>
        </w:rPr>
        <w:t>Организация онлайн-конференций.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СМИ,  </w:t>
      </w:r>
      <w:r w:rsidRPr="00F95E68">
        <w:rPr>
          <w:rFonts w:ascii="Times New Roman" w:hAnsi="Times New Roman"/>
          <w:color w:val="000000"/>
          <w:sz w:val="24"/>
          <w:szCs w:val="24"/>
        </w:rPr>
        <w:t>«За здоровый образ жизни» и объяснить его.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E68">
        <w:rPr>
          <w:rFonts w:ascii="Times New Roman" w:hAnsi="Times New Roman"/>
          <w:color w:val="000000"/>
          <w:sz w:val="24"/>
          <w:szCs w:val="24"/>
        </w:rPr>
        <w:t xml:space="preserve">Предложить комплекс креативных мероприятий по улучшению имиджа </w:t>
      </w:r>
      <w:r>
        <w:rPr>
          <w:rFonts w:ascii="Times New Roman" w:hAnsi="Times New Roman"/>
          <w:color w:val="000000"/>
          <w:sz w:val="24"/>
          <w:szCs w:val="24"/>
        </w:rPr>
        <w:t>экологии</w:t>
      </w:r>
      <w:r w:rsidRPr="00F95E68">
        <w:rPr>
          <w:rFonts w:ascii="Times New Roman" w:hAnsi="Times New Roman"/>
          <w:color w:val="000000"/>
          <w:sz w:val="24"/>
          <w:szCs w:val="24"/>
        </w:rPr>
        <w:t>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E68">
        <w:rPr>
          <w:rFonts w:ascii="Times New Roman" w:hAnsi="Times New Roman"/>
          <w:color w:val="000000"/>
          <w:sz w:val="24"/>
          <w:szCs w:val="24"/>
        </w:rPr>
        <w:t>Составить форму пригласительного на благотворительный бал.</w:t>
      </w:r>
    </w:p>
    <w:p w:rsidR="00A44DD8" w:rsidRPr="00F95E68" w:rsidRDefault="00A44DD8" w:rsidP="00F95E6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E68">
        <w:rPr>
          <w:rFonts w:ascii="Times New Roman" w:hAnsi="Times New Roman"/>
          <w:color w:val="000000"/>
          <w:sz w:val="24"/>
          <w:szCs w:val="24"/>
        </w:rPr>
        <w:t xml:space="preserve">Предложите мероприятия по формированию позитивного общественного мнения </w:t>
      </w:r>
    </w:p>
    <w:p w:rsidR="00A44DD8" w:rsidRPr="00F95E68" w:rsidRDefault="00A44DD8">
      <w:pPr>
        <w:rPr>
          <w:sz w:val="24"/>
          <w:szCs w:val="24"/>
        </w:rPr>
      </w:pPr>
    </w:p>
    <w:sectPr w:rsidR="00A44DD8" w:rsidRPr="00F95E68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68F8"/>
    <w:multiLevelType w:val="hybridMultilevel"/>
    <w:tmpl w:val="A148F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5343E1E"/>
    <w:multiLevelType w:val="hybridMultilevel"/>
    <w:tmpl w:val="064A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A24864"/>
    <w:multiLevelType w:val="hybridMultilevel"/>
    <w:tmpl w:val="B192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073"/>
    <w:rsid w:val="00171604"/>
    <w:rsid w:val="00232309"/>
    <w:rsid w:val="00254D2A"/>
    <w:rsid w:val="00725258"/>
    <w:rsid w:val="007E62F4"/>
    <w:rsid w:val="00800073"/>
    <w:rsid w:val="008A73D0"/>
    <w:rsid w:val="009F3D5A"/>
    <w:rsid w:val="00A44DD8"/>
    <w:rsid w:val="00BD5830"/>
    <w:rsid w:val="00F76356"/>
    <w:rsid w:val="00F83699"/>
    <w:rsid w:val="00F95E68"/>
    <w:rsid w:val="00FA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5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717</Words>
  <Characters>4089</Characters>
  <Application>Microsoft Office Outlook</Application>
  <DocSecurity>0</DocSecurity>
  <Lines>0</Lines>
  <Paragraphs>0</Paragraphs>
  <ScaleCrop>false</ScaleCrop>
  <Company>Microsoft Windows 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Мира</cp:lastModifiedBy>
  <cp:revision>7</cp:revision>
  <dcterms:created xsi:type="dcterms:W3CDTF">2012-10-19T10:29:00Z</dcterms:created>
  <dcterms:modified xsi:type="dcterms:W3CDTF">2019-01-13T15:45:00Z</dcterms:modified>
</cp:coreProperties>
</file>